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CF5DE2" w14:textId="77777777" w:rsidR="00CE7F66" w:rsidRDefault="00CE7F66">
      <w:pPr>
        <w:pStyle w:val="Title"/>
        <w:rPr>
          <w:rFonts w:ascii="Tahoma" w:hAnsi="Tahoma" w:cs="Tahoma"/>
          <w:sz w:val="24"/>
          <w:szCs w:val="24"/>
          <w:u w:val="single"/>
        </w:rPr>
      </w:pPr>
    </w:p>
    <w:p w14:paraId="425167D7" w14:textId="77777777" w:rsidR="005413C7" w:rsidRPr="00476E0F" w:rsidRDefault="005413C7" w:rsidP="005413C7">
      <w:pPr>
        <w:jc w:val="center"/>
        <w:rPr>
          <w:rFonts w:ascii="Arial" w:hAnsi="Arial" w:cs="Arial"/>
          <w:b/>
          <w:bCs/>
          <w:sz w:val="36"/>
          <w:szCs w:val="36"/>
        </w:rPr>
      </w:pPr>
      <w:r w:rsidRPr="00476E0F">
        <w:rPr>
          <w:rFonts w:ascii="Arial" w:hAnsi="Arial" w:cs="Arial"/>
          <w:b/>
          <w:bCs/>
          <w:sz w:val="36"/>
          <w:szCs w:val="36"/>
        </w:rPr>
        <w:t>DR SHARMA</w:t>
      </w:r>
      <w:r w:rsidR="000A65B2">
        <w:rPr>
          <w:rFonts w:ascii="Arial" w:hAnsi="Arial" w:cs="Arial"/>
          <w:b/>
          <w:bCs/>
          <w:sz w:val="36"/>
          <w:szCs w:val="36"/>
        </w:rPr>
        <w:t>’S PRACTICE</w:t>
      </w:r>
      <w:r w:rsidRPr="00476E0F">
        <w:rPr>
          <w:rFonts w:ascii="Arial" w:hAnsi="Arial" w:cs="Arial"/>
          <w:b/>
          <w:bCs/>
          <w:sz w:val="36"/>
          <w:szCs w:val="36"/>
        </w:rPr>
        <w:t xml:space="preserve"> </w:t>
      </w:r>
    </w:p>
    <w:p w14:paraId="48097A8C" w14:textId="77777777" w:rsidR="005413C7" w:rsidRPr="00476E0F" w:rsidRDefault="005413C7" w:rsidP="005413C7">
      <w:pPr>
        <w:pStyle w:val="BodyText"/>
        <w:jc w:val="center"/>
        <w:rPr>
          <w:sz w:val="28"/>
          <w:szCs w:val="28"/>
        </w:rPr>
      </w:pPr>
      <w:r w:rsidRPr="00476E0F">
        <w:rPr>
          <w:sz w:val="28"/>
          <w:szCs w:val="28"/>
        </w:rPr>
        <w:t xml:space="preserve">BILSTON HEALTH CENTRE, </w:t>
      </w:r>
      <w:smartTag w:uri="urn:schemas-microsoft-com:office:smarttags" w:element="Street">
        <w:smartTag w:uri="urn:schemas-microsoft-com:office:smarttags" w:element="PlaceName">
          <w:r w:rsidRPr="00476E0F">
            <w:rPr>
              <w:sz w:val="28"/>
              <w:szCs w:val="28"/>
            </w:rPr>
            <w:t>PROUDS LANE</w:t>
          </w:r>
        </w:smartTag>
      </w:smartTag>
      <w:r w:rsidRPr="00476E0F">
        <w:rPr>
          <w:sz w:val="28"/>
          <w:szCs w:val="28"/>
        </w:rPr>
        <w:t>, BILSTON,</w:t>
      </w:r>
    </w:p>
    <w:p w14:paraId="2EAF25BA" w14:textId="77777777" w:rsidR="005413C7" w:rsidRPr="00476E0F" w:rsidRDefault="005413C7" w:rsidP="005413C7">
      <w:pPr>
        <w:pStyle w:val="BodyText"/>
        <w:jc w:val="center"/>
        <w:rPr>
          <w:sz w:val="28"/>
          <w:szCs w:val="28"/>
        </w:rPr>
      </w:pPr>
      <w:smartTag w:uri="urn:schemas-microsoft-com:office:smarttags" w:element="place">
        <w:r w:rsidRPr="00476E0F">
          <w:rPr>
            <w:sz w:val="28"/>
            <w:szCs w:val="28"/>
          </w:rPr>
          <w:t>WEST MIDLANDS</w:t>
        </w:r>
      </w:smartTag>
      <w:r w:rsidRPr="00476E0F">
        <w:rPr>
          <w:sz w:val="28"/>
          <w:szCs w:val="28"/>
        </w:rPr>
        <w:t>,</w:t>
      </w:r>
    </w:p>
    <w:p w14:paraId="10471462" w14:textId="77777777" w:rsidR="005413C7" w:rsidRPr="00476E0F" w:rsidRDefault="005413C7" w:rsidP="005413C7">
      <w:pPr>
        <w:pStyle w:val="BodyText"/>
        <w:jc w:val="center"/>
        <w:rPr>
          <w:sz w:val="28"/>
          <w:szCs w:val="28"/>
        </w:rPr>
      </w:pPr>
      <w:r w:rsidRPr="00476E0F">
        <w:rPr>
          <w:sz w:val="28"/>
          <w:szCs w:val="28"/>
        </w:rPr>
        <w:t>WV14 6PW</w:t>
      </w:r>
    </w:p>
    <w:p w14:paraId="11E5B5D7" w14:textId="77777777" w:rsidR="005413C7" w:rsidRPr="00CE7F66" w:rsidRDefault="005413C7">
      <w:pPr>
        <w:pStyle w:val="Title"/>
        <w:rPr>
          <w:rFonts w:ascii="Tahoma" w:hAnsi="Tahoma" w:cs="Tahoma"/>
          <w:sz w:val="24"/>
          <w:szCs w:val="24"/>
          <w:u w:val="single"/>
        </w:rPr>
      </w:pPr>
    </w:p>
    <w:p w14:paraId="347DC276" w14:textId="77777777" w:rsidR="00501A89" w:rsidRDefault="00501A89">
      <w:pPr>
        <w:pStyle w:val="Title"/>
        <w:rPr>
          <w:rFonts w:ascii="Tahoma" w:hAnsi="Tahoma" w:cs="Tahoma"/>
          <w:sz w:val="24"/>
          <w:szCs w:val="24"/>
          <w:u w:val="single"/>
        </w:rPr>
      </w:pPr>
      <w:r w:rsidRPr="00CE7F66">
        <w:rPr>
          <w:rFonts w:ascii="Tahoma" w:hAnsi="Tahoma" w:cs="Tahoma"/>
          <w:sz w:val="24"/>
          <w:szCs w:val="24"/>
          <w:u w:val="single"/>
        </w:rPr>
        <w:t>PATIENT</w:t>
      </w:r>
      <w:r w:rsidR="00CC2C39">
        <w:rPr>
          <w:rFonts w:ascii="Tahoma" w:hAnsi="Tahoma" w:cs="Tahoma"/>
          <w:sz w:val="24"/>
          <w:szCs w:val="24"/>
          <w:u w:val="single"/>
        </w:rPr>
        <w:t>’S</w:t>
      </w:r>
      <w:r w:rsidRPr="00CE7F66">
        <w:rPr>
          <w:rFonts w:ascii="Tahoma" w:hAnsi="Tahoma" w:cs="Tahoma"/>
          <w:sz w:val="24"/>
          <w:szCs w:val="24"/>
          <w:u w:val="single"/>
        </w:rPr>
        <w:t xml:space="preserve"> CONSENT </w:t>
      </w:r>
      <w:r w:rsidR="00CE7F66" w:rsidRPr="00CE7F66">
        <w:rPr>
          <w:rFonts w:ascii="Tahoma" w:hAnsi="Tahoma" w:cs="Tahoma"/>
          <w:sz w:val="24"/>
          <w:szCs w:val="24"/>
          <w:u w:val="single"/>
        </w:rPr>
        <w:t>TO OBSERVER POLICY</w:t>
      </w:r>
    </w:p>
    <w:p w14:paraId="5799FC09" w14:textId="77777777" w:rsidR="000A65B2" w:rsidRDefault="000A65B2">
      <w:pPr>
        <w:pStyle w:val="Title"/>
        <w:rPr>
          <w:rFonts w:ascii="Tahoma" w:hAnsi="Tahoma" w:cs="Tahoma"/>
          <w:sz w:val="24"/>
          <w:szCs w:val="24"/>
          <w:u w:val="single"/>
        </w:rPr>
      </w:pPr>
    </w:p>
    <w:p w14:paraId="4966D6EF" w14:textId="77777777" w:rsidR="000A65B2" w:rsidRDefault="000A65B2" w:rsidP="000A65B2">
      <w:pPr>
        <w:pStyle w:val="Title"/>
        <w:jc w:val="left"/>
        <w:rPr>
          <w:rFonts w:ascii="Tahoma" w:hAnsi="Tahoma" w:cs="Tahoma"/>
          <w:sz w:val="24"/>
          <w:szCs w:val="24"/>
          <w:u w:val="single"/>
        </w:rPr>
      </w:pPr>
      <w:r>
        <w:rPr>
          <w:rFonts w:ascii="Tahoma" w:hAnsi="Tahoma" w:cs="Tahoma"/>
          <w:sz w:val="24"/>
          <w:szCs w:val="24"/>
          <w:u w:val="single"/>
        </w:rPr>
        <w:t>AIM</w:t>
      </w:r>
    </w:p>
    <w:p w14:paraId="09507DB9" w14:textId="77777777" w:rsidR="000A65B2" w:rsidRDefault="000A65B2" w:rsidP="000A65B2">
      <w:pPr>
        <w:pStyle w:val="Title"/>
        <w:jc w:val="left"/>
        <w:rPr>
          <w:rFonts w:ascii="Tahoma" w:hAnsi="Tahoma" w:cs="Tahoma"/>
          <w:sz w:val="24"/>
          <w:szCs w:val="24"/>
          <w:u w:val="single"/>
        </w:rPr>
      </w:pPr>
    </w:p>
    <w:p w14:paraId="6FF3CF16" w14:textId="77777777" w:rsidR="000A65B2" w:rsidRDefault="000A65B2" w:rsidP="000A65B2">
      <w:pPr>
        <w:pStyle w:val="Title"/>
        <w:jc w:val="left"/>
        <w:rPr>
          <w:rFonts w:ascii="Tahoma" w:hAnsi="Tahoma" w:cs="Tahoma"/>
          <w:b w:val="0"/>
          <w:sz w:val="24"/>
          <w:szCs w:val="24"/>
        </w:rPr>
      </w:pPr>
      <w:r>
        <w:rPr>
          <w:rFonts w:ascii="Tahoma" w:hAnsi="Tahoma" w:cs="Tahoma"/>
          <w:b w:val="0"/>
          <w:sz w:val="24"/>
          <w:szCs w:val="24"/>
        </w:rPr>
        <w:t>From time to time the Practice provides placements for Medical Students, Student Nurses and Young People on Work Experience (Third Party). This Policy sets out how the Practice will ensure that patient preference and confidentiality are maintained when students, etc. are involved in clinical practice.</w:t>
      </w:r>
    </w:p>
    <w:p w14:paraId="775C77A0" w14:textId="77777777" w:rsidR="000A65B2" w:rsidRDefault="000A65B2" w:rsidP="000A65B2">
      <w:pPr>
        <w:pStyle w:val="Title"/>
        <w:jc w:val="left"/>
        <w:rPr>
          <w:rFonts w:ascii="Tahoma" w:hAnsi="Tahoma" w:cs="Tahoma"/>
          <w:b w:val="0"/>
          <w:sz w:val="24"/>
          <w:szCs w:val="24"/>
        </w:rPr>
      </w:pPr>
    </w:p>
    <w:p w14:paraId="3166200D" w14:textId="77777777" w:rsidR="000A65B2" w:rsidRDefault="000A65B2" w:rsidP="000A65B2">
      <w:pPr>
        <w:pStyle w:val="Title"/>
        <w:jc w:val="left"/>
        <w:rPr>
          <w:rFonts w:ascii="Tahoma" w:hAnsi="Tahoma" w:cs="Tahoma"/>
          <w:sz w:val="24"/>
          <w:szCs w:val="24"/>
          <w:u w:val="single"/>
        </w:rPr>
      </w:pPr>
      <w:r>
        <w:rPr>
          <w:rFonts w:ascii="Tahoma" w:hAnsi="Tahoma" w:cs="Tahoma"/>
          <w:sz w:val="24"/>
          <w:szCs w:val="24"/>
          <w:u w:val="single"/>
        </w:rPr>
        <w:t>KEY OBJECTIVE</w:t>
      </w:r>
    </w:p>
    <w:p w14:paraId="35E84DFE" w14:textId="77777777" w:rsidR="000A65B2" w:rsidRDefault="000A65B2" w:rsidP="000A65B2">
      <w:pPr>
        <w:pStyle w:val="Title"/>
        <w:jc w:val="left"/>
        <w:rPr>
          <w:rFonts w:ascii="Tahoma" w:hAnsi="Tahoma" w:cs="Tahoma"/>
          <w:sz w:val="24"/>
          <w:szCs w:val="24"/>
          <w:u w:val="single"/>
        </w:rPr>
      </w:pPr>
    </w:p>
    <w:p w14:paraId="2C04D6C0" w14:textId="77777777" w:rsidR="000A65B2" w:rsidRDefault="000A65B2" w:rsidP="000A65B2">
      <w:pPr>
        <w:pStyle w:val="Title"/>
        <w:jc w:val="left"/>
        <w:rPr>
          <w:rFonts w:ascii="Tahoma" w:hAnsi="Tahoma" w:cs="Tahoma"/>
          <w:b w:val="0"/>
          <w:sz w:val="24"/>
          <w:szCs w:val="24"/>
        </w:rPr>
      </w:pPr>
      <w:r>
        <w:rPr>
          <w:rFonts w:ascii="Tahoma" w:hAnsi="Tahoma" w:cs="Tahoma"/>
          <w:b w:val="0"/>
          <w:sz w:val="24"/>
          <w:szCs w:val="24"/>
        </w:rPr>
        <w:t>To ensure that Patient Preference and Confidentiality are maintained at all times.</w:t>
      </w:r>
    </w:p>
    <w:p w14:paraId="50AF568C" w14:textId="77777777" w:rsidR="000A65B2" w:rsidRDefault="000A65B2" w:rsidP="000A65B2">
      <w:pPr>
        <w:pStyle w:val="Title"/>
        <w:jc w:val="left"/>
        <w:rPr>
          <w:rFonts w:ascii="Tahoma" w:hAnsi="Tahoma" w:cs="Tahoma"/>
          <w:b w:val="0"/>
          <w:sz w:val="24"/>
          <w:szCs w:val="24"/>
        </w:rPr>
      </w:pPr>
    </w:p>
    <w:p w14:paraId="719807AE" w14:textId="77777777" w:rsidR="000A65B2" w:rsidRDefault="000A65B2" w:rsidP="000A65B2">
      <w:pPr>
        <w:pStyle w:val="Title"/>
        <w:jc w:val="left"/>
        <w:rPr>
          <w:rFonts w:ascii="Tahoma" w:hAnsi="Tahoma" w:cs="Tahoma"/>
          <w:sz w:val="24"/>
          <w:szCs w:val="24"/>
          <w:u w:val="single"/>
        </w:rPr>
      </w:pPr>
      <w:r>
        <w:rPr>
          <w:rFonts w:ascii="Tahoma" w:hAnsi="Tahoma" w:cs="Tahoma"/>
          <w:sz w:val="24"/>
          <w:szCs w:val="24"/>
          <w:u w:val="single"/>
        </w:rPr>
        <w:t>KEY REQUIREMENTS</w:t>
      </w:r>
    </w:p>
    <w:p w14:paraId="706BA1B5" w14:textId="77777777" w:rsidR="000A65B2" w:rsidRDefault="000A65B2" w:rsidP="000A65B2">
      <w:pPr>
        <w:pStyle w:val="Title"/>
        <w:jc w:val="left"/>
        <w:rPr>
          <w:rFonts w:ascii="Tahoma" w:hAnsi="Tahoma" w:cs="Tahoma"/>
          <w:sz w:val="24"/>
          <w:szCs w:val="24"/>
          <w:u w:val="single"/>
        </w:rPr>
      </w:pPr>
    </w:p>
    <w:p w14:paraId="6C279490" w14:textId="77777777" w:rsidR="000A65B2" w:rsidRPr="000A65B2" w:rsidRDefault="000A65B2" w:rsidP="000A65B2">
      <w:pPr>
        <w:pStyle w:val="Title"/>
        <w:jc w:val="left"/>
        <w:rPr>
          <w:rFonts w:ascii="Tahoma" w:hAnsi="Tahoma" w:cs="Tahoma"/>
          <w:b w:val="0"/>
          <w:sz w:val="24"/>
          <w:szCs w:val="24"/>
        </w:rPr>
      </w:pPr>
      <w:r w:rsidRPr="000A65B2">
        <w:rPr>
          <w:rFonts w:ascii="Tahoma" w:hAnsi="Tahoma" w:cs="Tahoma"/>
          <w:b w:val="0"/>
          <w:sz w:val="24"/>
          <w:szCs w:val="24"/>
        </w:rPr>
        <w:t>All Third Parties attending the Practice MUST complete a confidentially declaration</w:t>
      </w:r>
      <w:r>
        <w:rPr>
          <w:rFonts w:ascii="Tahoma" w:hAnsi="Tahoma" w:cs="Tahoma"/>
          <w:b w:val="0"/>
          <w:sz w:val="24"/>
          <w:szCs w:val="24"/>
        </w:rPr>
        <w:t>.</w:t>
      </w:r>
    </w:p>
    <w:p w14:paraId="457B433C" w14:textId="77777777" w:rsidR="000A65B2" w:rsidRDefault="000A65B2" w:rsidP="000A65B2">
      <w:pPr>
        <w:pStyle w:val="Title"/>
        <w:jc w:val="left"/>
        <w:rPr>
          <w:rFonts w:ascii="Tahoma" w:hAnsi="Tahoma" w:cs="Tahoma"/>
          <w:sz w:val="24"/>
          <w:szCs w:val="24"/>
          <w:u w:val="single"/>
        </w:rPr>
      </w:pPr>
    </w:p>
    <w:p w14:paraId="24CF366E" w14:textId="77777777" w:rsidR="00501A89" w:rsidRPr="00CE7F66" w:rsidRDefault="000A65B2" w:rsidP="000A65B2">
      <w:pPr>
        <w:pStyle w:val="Title"/>
        <w:jc w:val="left"/>
        <w:rPr>
          <w:rFonts w:ascii="Tahoma" w:hAnsi="Tahoma" w:cs="Tahoma"/>
          <w:sz w:val="24"/>
          <w:szCs w:val="24"/>
        </w:rPr>
      </w:pPr>
      <w:r>
        <w:rPr>
          <w:rFonts w:ascii="Tahoma" w:hAnsi="Tahoma" w:cs="Tahoma"/>
          <w:b w:val="0"/>
          <w:sz w:val="24"/>
          <w:szCs w:val="24"/>
        </w:rPr>
        <w:t xml:space="preserve">Wherever a Third Party participates in any clinical session /activity, patients MUST be informed and consent obtained prior to the patient seeing a clinician. Receptionists will inform patients that a Third Party is attending the clinical session and will inform the patient of the consent process. </w:t>
      </w:r>
    </w:p>
    <w:p w14:paraId="3C67E770" w14:textId="77777777" w:rsidR="00370DE2" w:rsidRPr="00CE7F66" w:rsidRDefault="00370DE2">
      <w:pPr>
        <w:pStyle w:val="Header"/>
        <w:tabs>
          <w:tab w:val="clear" w:pos="4320"/>
          <w:tab w:val="clear" w:pos="8640"/>
        </w:tabs>
        <w:rPr>
          <w:rFonts w:ascii="Tahoma" w:hAnsi="Tahoma" w:cs="Tahoma"/>
        </w:rPr>
      </w:pPr>
    </w:p>
    <w:p w14:paraId="7926867B" w14:textId="77777777" w:rsidR="008362E6" w:rsidRDefault="000A65B2">
      <w:pPr>
        <w:pStyle w:val="Header"/>
        <w:tabs>
          <w:tab w:val="clear" w:pos="4320"/>
          <w:tab w:val="clear" w:pos="8640"/>
        </w:tabs>
        <w:rPr>
          <w:rFonts w:ascii="Tahoma" w:hAnsi="Tahoma" w:cs="Tahoma"/>
        </w:rPr>
      </w:pPr>
      <w:r>
        <w:rPr>
          <w:rFonts w:ascii="Tahoma" w:hAnsi="Tahoma" w:cs="Tahoma"/>
        </w:rPr>
        <w:t xml:space="preserve">On entering the consultation </w:t>
      </w:r>
      <w:proofErr w:type="gramStart"/>
      <w:r>
        <w:rPr>
          <w:rFonts w:ascii="Tahoma" w:hAnsi="Tahoma" w:cs="Tahoma"/>
        </w:rPr>
        <w:t>room</w:t>
      </w:r>
      <w:proofErr w:type="gramEnd"/>
      <w:r>
        <w:rPr>
          <w:rFonts w:ascii="Tahoma" w:hAnsi="Tahoma" w:cs="Tahoma"/>
        </w:rPr>
        <w:t xml:space="preserve"> the responsible clinician will introduce the patient to the Third Party and confirm with the Patient that they are consent to the Third Party being present.</w:t>
      </w:r>
      <w:r w:rsidR="008362E6">
        <w:rPr>
          <w:rFonts w:ascii="Tahoma" w:hAnsi="Tahoma" w:cs="Tahoma"/>
        </w:rPr>
        <w:t xml:space="preserve"> Subject to patient agreement the responsible clinician will ask the patient for the consent form.</w:t>
      </w:r>
    </w:p>
    <w:p w14:paraId="560211DF" w14:textId="77777777" w:rsidR="008362E6" w:rsidRDefault="008362E6">
      <w:pPr>
        <w:pStyle w:val="Header"/>
        <w:tabs>
          <w:tab w:val="clear" w:pos="4320"/>
          <w:tab w:val="clear" w:pos="8640"/>
        </w:tabs>
        <w:rPr>
          <w:rFonts w:ascii="Tahoma" w:hAnsi="Tahoma" w:cs="Tahoma"/>
        </w:rPr>
      </w:pPr>
    </w:p>
    <w:p w14:paraId="28747526" w14:textId="77777777" w:rsidR="00CE7F66" w:rsidRPr="00CE7F66" w:rsidRDefault="00CE7F66">
      <w:pPr>
        <w:pStyle w:val="Header"/>
        <w:tabs>
          <w:tab w:val="clear" w:pos="4320"/>
          <w:tab w:val="clear" w:pos="8640"/>
        </w:tabs>
        <w:rPr>
          <w:rFonts w:ascii="Tahoma" w:hAnsi="Tahoma" w:cs="Tahoma"/>
        </w:rPr>
      </w:pPr>
      <w:r w:rsidRPr="00CE7F66">
        <w:rPr>
          <w:rFonts w:ascii="Tahoma" w:hAnsi="Tahoma" w:cs="Tahoma"/>
        </w:rPr>
        <w:t xml:space="preserve">Patients </w:t>
      </w:r>
      <w:r w:rsidR="008362E6">
        <w:rPr>
          <w:rFonts w:ascii="Tahoma" w:hAnsi="Tahoma" w:cs="Tahoma"/>
        </w:rPr>
        <w:t xml:space="preserve">MUST BE ASSURED THAT THEY CAN </w:t>
      </w:r>
      <w:r w:rsidRPr="00CE7F66">
        <w:rPr>
          <w:rFonts w:ascii="Tahoma" w:hAnsi="Tahoma" w:cs="Tahoma"/>
        </w:rPr>
        <w:t xml:space="preserve">refuse consent to the presence of students or other observers during their consultation and/or examination. They should be reassured that their decision will, in no way, affect their treatment. </w:t>
      </w:r>
    </w:p>
    <w:p w14:paraId="16BF042E" w14:textId="77777777" w:rsidR="00CE7F66" w:rsidRPr="00CE7F66" w:rsidRDefault="00CE7F66">
      <w:pPr>
        <w:pStyle w:val="Header"/>
        <w:tabs>
          <w:tab w:val="clear" w:pos="4320"/>
          <w:tab w:val="clear" w:pos="8640"/>
        </w:tabs>
        <w:rPr>
          <w:rFonts w:ascii="Tahoma" w:hAnsi="Tahoma" w:cs="Tahoma"/>
        </w:rPr>
      </w:pPr>
    </w:p>
    <w:p w14:paraId="3910163A" w14:textId="77777777" w:rsidR="00485D92" w:rsidRDefault="00485D92">
      <w:pPr>
        <w:pStyle w:val="Header"/>
        <w:tabs>
          <w:tab w:val="clear" w:pos="4320"/>
          <w:tab w:val="clear" w:pos="8640"/>
        </w:tabs>
        <w:rPr>
          <w:rFonts w:ascii="Tahoma" w:hAnsi="Tahoma" w:cs="Tahoma"/>
        </w:rPr>
      </w:pPr>
      <w:r>
        <w:rPr>
          <w:rFonts w:ascii="Tahoma" w:hAnsi="Tahoma" w:cs="Tahoma"/>
        </w:rPr>
        <w:t xml:space="preserve">Author:              </w:t>
      </w:r>
      <w:r w:rsidR="008362E6">
        <w:rPr>
          <w:rFonts w:ascii="Tahoma" w:hAnsi="Tahoma" w:cs="Tahoma"/>
        </w:rPr>
        <w:tab/>
      </w:r>
      <w:r>
        <w:rPr>
          <w:rFonts w:ascii="Tahoma" w:hAnsi="Tahoma" w:cs="Tahoma"/>
        </w:rPr>
        <w:t>Practice Manager</w:t>
      </w:r>
    </w:p>
    <w:p w14:paraId="39318DC8" w14:textId="77777777" w:rsidR="00485D92" w:rsidRDefault="00485D92">
      <w:pPr>
        <w:pStyle w:val="Header"/>
        <w:tabs>
          <w:tab w:val="clear" w:pos="4320"/>
          <w:tab w:val="clear" w:pos="8640"/>
        </w:tabs>
        <w:rPr>
          <w:rFonts w:ascii="Tahoma" w:hAnsi="Tahoma" w:cs="Tahoma"/>
        </w:rPr>
      </w:pPr>
      <w:r>
        <w:rPr>
          <w:rFonts w:ascii="Tahoma" w:hAnsi="Tahoma" w:cs="Tahoma"/>
        </w:rPr>
        <w:t xml:space="preserve">Date:                 </w:t>
      </w:r>
      <w:r w:rsidR="008362E6">
        <w:rPr>
          <w:rFonts w:ascii="Tahoma" w:hAnsi="Tahoma" w:cs="Tahoma"/>
        </w:rPr>
        <w:tab/>
      </w:r>
      <w:r>
        <w:rPr>
          <w:rFonts w:ascii="Tahoma" w:hAnsi="Tahoma" w:cs="Tahoma"/>
        </w:rPr>
        <w:t>July 2009</w:t>
      </w:r>
    </w:p>
    <w:p w14:paraId="3D18FBE9" w14:textId="77777777" w:rsidR="00485D92" w:rsidRDefault="00485D92">
      <w:pPr>
        <w:pStyle w:val="Header"/>
        <w:tabs>
          <w:tab w:val="clear" w:pos="4320"/>
          <w:tab w:val="clear" w:pos="8640"/>
        </w:tabs>
        <w:rPr>
          <w:rFonts w:ascii="Tahoma" w:hAnsi="Tahoma" w:cs="Tahoma"/>
        </w:rPr>
      </w:pPr>
      <w:r>
        <w:rPr>
          <w:rFonts w:ascii="Tahoma" w:hAnsi="Tahoma" w:cs="Tahoma"/>
        </w:rPr>
        <w:t>Review</w:t>
      </w:r>
      <w:r w:rsidR="008362E6">
        <w:rPr>
          <w:rFonts w:ascii="Tahoma" w:hAnsi="Tahoma" w:cs="Tahoma"/>
        </w:rPr>
        <w:t>ed</w:t>
      </w:r>
      <w:r>
        <w:rPr>
          <w:rFonts w:ascii="Tahoma" w:hAnsi="Tahoma" w:cs="Tahoma"/>
        </w:rPr>
        <w:t xml:space="preserve">           </w:t>
      </w:r>
      <w:r w:rsidR="008362E6">
        <w:rPr>
          <w:rFonts w:ascii="Tahoma" w:hAnsi="Tahoma" w:cs="Tahoma"/>
        </w:rPr>
        <w:tab/>
      </w:r>
      <w:r>
        <w:rPr>
          <w:rFonts w:ascii="Tahoma" w:hAnsi="Tahoma" w:cs="Tahoma"/>
        </w:rPr>
        <w:t>July 201</w:t>
      </w:r>
      <w:r w:rsidR="0012609B">
        <w:rPr>
          <w:rFonts w:ascii="Tahoma" w:hAnsi="Tahoma" w:cs="Tahoma"/>
        </w:rPr>
        <w:t>5</w:t>
      </w:r>
    </w:p>
    <w:p w14:paraId="0284F3B6" w14:textId="77777777" w:rsidR="008362E6" w:rsidRDefault="008362E6">
      <w:pPr>
        <w:pStyle w:val="Header"/>
        <w:tabs>
          <w:tab w:val="clear" w:pos="4320"/>
          <w:tab w:val="clear" w:pos="8640"/>
        </w:tabs>
        <w:rPr>
          <w:rFonts w:ascii="Tahoma" w:hAnsi="Tahoma" w:cs="Tahoma"/>
        </w:rPr>
      </w:pPr>
      <w:r>
        <w:rPr>
          <w:rFonts w:ascii="Tahoma" w:hAnsi="Tahoma" w:cs="Tahoma"/>
        </w:rPr>
        <w:t>Next Review</w:t>
      </w:r>
      <w:r>
        <w:rPr>
          <w:rFonts w:ascii="Tahoma" w:hAnsi="Tahoma" w:cs="Tahoma"/>
        </w:rPr>
        <w:tab/>
      </w:r>
      <w:r>
        <w:rPr>
          <w:rFonts w:ascii="Tahoma" w:hAnsi="Tahoma" w:cs="Tahoma"/>
        </w:rPr>
        <w:tab/>
        <w:t>July 201</w:t>
      </w:r>
      <w:r w:rsidR="0012609B">
        <w:rPr>
          <w:rFonts w:ascii="Tahoma" w:hAnsi="Tahoma" w:cs="Tahoma"/>
        </w:rPr>
        <w:t>8</w:t>
      </w:r>
    </w:p>
    <w:p w14:paraId="41864D55" w14:textId="77777777" w:rsidR="00370DE2" w:rsidRPr="00CE7F66" w:rsidRDefault="00370DE2">
      <w:pPr>
        <w:pStyle w:val="Header"/>
        <w:tabs>
          <w:tab w:val="clear" w:pos="4320"/>
          <w:tab w:val="clear" w:pos="8640"/>
        </w:tabs>
        <w:rPr>
          <w:rFonts w:ascii="Tahoma" w:hAnsi="Tahoma" w:cs="Tahoma"/>
        </w:rPr>
      </w:pPr>
    </w:p>
    <w:sectPr w:rsidR="00370DE2" w:rsidRPr="00CE7F66">
      <w:type w:val="continuous"/>
      <w:pgSz w:w="11906" w:h="16838" w:code="9"/>
      <w:pgMar w:top="1134" w:right="907" w:bottom="1134" w:left="907" w:header="720" w:footer="720" w:gutter="0"/>
      <w:paperSrc w:first="4" w:other="4"/>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141834" w14:textId="77777777" w:rsidR="00B06101" w:rsidRDefault="00B06101">
      <w:r>
        <w:separator/>
      </w:r>
    </w:p>
  </w:endnote>
  <w:endnote w:type="continuationSeparator" w:id="0">
    <w:p w14:paraId="2152A1C2" w14:textId="77777777" w:rsidR="00B06101" w:rsidRDefault="00B06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675E16" w14:textId="77777777" w:rsidR="00B06101" w:rsidRDefault="00B06101">
      <w:r>
        <w:separator/>
      </w:r>
    </w:p>
  </w:footnote>
  <w:footnote w:type="continuationSeparator" w:id="0">
    <w:p w14:paraId="222EA90F" w14:textId="77777777" w:rsidR="00B06101" w:rsidRDefault="00B061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7F6D11"/>
    <w:multiLevelType w:val="hybridMultilevel"/>
    <w:tmpl w:val="0752290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12032CCE"/>
    <w:multiLevelType w:val="hybridMultilevel"/>
    <w:tmpl w:val="3DDED810"/>
    <w:lvl w:ilvl="0" w:tplc="F830E64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CD4C7C"/>
    <w:multiLevelType w:val="hybridMultilevel"/>
    <w:tmpl w:val="4E3E292A"/>
    <w:lvl w:ilvl="0" w:tplc="8BC6965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1E775D9"/>
    <w:multiLevelType w:val="hybridMultilevel"/>
    <w:tmpl w:val="9616690E"/>
    <w:lvl w:ilvl="0" w:tplc="F830E64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9587092"/>
    <w:multiLevelType w:val="hybridMultilevel"/>
    <w:tmpl w:val="1EF27C5E"/>
    <w:lvl w:ilvl="0" w:tplc="04090001">
      <w:start w:val="1"/>
      <w:numFmt w:val="bullet"/>
      <w:lvlText w:val=""/>
      <w:lvlJc w:val="left"/>
      <w:pPr>
        <w:tabs>
          <w:tab w:val="num" w:pos="1080"/>
        </w:tabs>
        <w:ind w:left="1080" w:hanging="360"/>
      </w:pPr>
      <w:rPr>
        <w:rFonts w:ascii="Symbol" w:hAnsi="Symbol" w:hint="default"/>
      </w:rPr>
    </w:lvl>
    <w:lvl w:ilvl="1" w:tplc="0409000F">
      <w:start w:val="1"/>
      <w:numFmt w:val="decimal"/>
      <w:lvlText w:val="%2."/>
      <w:lvlJc w:val="left"/>
      <w:pPr>
        <w:tabs>
          <w:tab w:val="num" w:pos="2188"/>
        </w:tabs>
        <w:ind w:left="2188" w:hanging="360"/>
      </w:pPr>
    </w:lvl>
    <w:lvl w:ilvl="2" w:tplc="04090005" w:tentative="1">
      <w:start w:val="1"/>
      <w:numFmt w:val="bullet"/>
      <w:lvlText w:val=""/>
      <w:lvlJc w:val="left"/>
      <w:pPr>
        <w:tabs>
          <w:tab w:val="num" w:pos="2908"/>
        </w:tabs>
        <w:ind w:left="2908" w:hanging="360"/>
      </w:pPr>
      <w:rPr>
        <w:rFonts w:ascii="Wingdings" w:hAnsi="Wingdings" w:hint="default"/>
      </w:rPr>
    </w:lvl>
    <w:lvl w:ilvl="3" w:tplc="04090001" w:tentative="1">
      <w:start w:val="1"/>
      <w:numFmt w:val="bullet"/>
      <w:lvlText w:val=""/>
      <w:lvlJc w:val="left"/>
      <w:pPr>
        <w:tabs>
          <w:tab w:val="num" w:pos="3628"/>
        </w:tabs>
        <w:ind w:left="3628" w:hanging="360"/>
      </w:pPr>
      <w:rPr>
        <w:rFonts w:ascii="Symbol" w:hAnsi="Symbol" w:hint="default"/>
      </w:rPr>
    </w:lvl>
    <w:lvl w:ilvl="4" w:tplc="04090003" w:tentative="1">
      <w:start w:val="1"/>
      <w:numFmt w:val="bullet"/>
      <w:lvlText w:val="o"/>
      <w:lvlJc w:val="left"/>
      <w:pPr>
        <w:tabs>
          <w:tab w:val="num" w:pos="4348"/>
        </w:tabs>
        <w:ind w:left="4348" w:hanging="360"/>
      </w:pPr>
      <w:rPr>
        <w:rFonts w:ascii="Courier New" w:hAnsi="Courier New" w:hint="default"/>
      </w:rPr>
    </w:lvl>
    <w:lvl w:ilvl="5" w:tplc="04090005" w:tentative="1">
      <w:start w:val="1"/>
      <w:numFmt w:val="bullet"/>
      <w:lvlText w:val=""/>
      <w:lvlJc w:val="left"/>
      <w:pPr>
        <w:tabs>
          <w:tab w:val="num" w:pos="5068"/>
        </w:tabs>
        <w:ind w:left="5068" w:hanging="360"/>
      </w:pPr>
      <w:rPr>
        <w:rFonts w:ascii="Wingdings" w:hAnsi="Wingdings" w:hint="default"/>
      </w:rPr>
    </w:lvl>
    <w:lvl w:ilvl="6" w:tplc="04090001" w:tentative="1">
      <w:start w:val="1"/>
      <w:numFmt w:val="bullet"/>
      <w:lvlText w:val=""/>
      <w:lvlJc w:val="left"/>
      <w:pPr>
        <w:tabs>
          <w:tab w:val="num" w:pos="5788"/>
        </w:tabs>
        <w:ind w:left="5788" w:hanging="360"/>
      </w:pPr>
      <w:rPr>
        <w:rFonts w:ascii="Symbol" w:hAnsi="Symbol" w:hint="default"/>
      </w:rPr>
    </w:lvl>
    <w:lvl w:ilvl="7" w:tplc="04090003" w:tentative="1">
      <w:start w:val="1"/>
      <w:numFmt w:val="bullet"/>
      <w:lvlText w:val="o"/>
      <w:lvlJc w:val="left"/>
      <w:pPr>
        <w:tabs>
          <w:tab w:val="num" w:pos="6508"/>
        </w:tabs>
        <w:ind w:left="6508" w:hanging="360"/>
      </w:pPr>
      <w:rPr>
        <w:rFonts w:ascii="Courier New" w:hAnsi="Courier New" w:hint="default"/>
      </w:rPr>
    </w:lvl>
    <w:lvl w:ilvl="8" w:tplc="04090005" w:tentative="1">
      <w:start w:val="1"/>
      <w:numFmt w:val="bullet"/>
      <w:lvlText w:val=""/>
      <w:lvlJc w:val="left"/>
      <w:pPr>
        <w:tabs>
          <w:tab w:val="num" w:pos="7228"/>
        </w:tabs>
        <w:ind w:left="7228" w:hanging="360"/>
      </w:pPr>
      <w:rPr>
        <w:rFonts w:ascii="Wingdings" w:hAnsi="Wingdings" w:hint="default"/>
      </w:rPr>
    </w:lvl>
  </w:abstractNum>
  <w:abstractNum w:abstractNumId="5" w15:restartNumberingAfterBreak="0">
    <w:nsid w:val="64BE06A5"/>
    <w:multiLevelType w:val="hybridMultilevel"/>
    <w:tmpl w:val="0BCE3B3E"/>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FD34EBB"/>
    <w:multiLevelType w:val="hybridMultilevel"/>
    <w:tmpl w:val="31C26924"/>
    <w:lvl w:ilvl="0" w:tplc="04090001">
      <w:start w:val="1"/>
      <w:numFmt w:val="bullet"/>
      <w:lvlText w:val=""/>
      <w:lvlJc w:val="left"/>
      <w:pPr>
        <w:tabs>
          <w:tab w:val="num" w:pos="1094"/>
        </w:tabs>
        <w:ind w:left="1094" w:hanging="360"/>
      </w:pPr>
      <w:rPr>
        <w:rFonts w:ascii="Symbol" w:hAnsi="Symbol" w:hint="default"/>
      </w:rPr>
    </w:lvl>
    <w:lvl w:ilvl="1" w:tplc="0409000F">
      <w:start w:val="1"/>
      <w:numFmt w:val="decimal"/>
      <w:lvlText w:val="%2."/>
      <w:lvlJc w:val="left"/>
      <w:pPr>
        <w:tabs>
          <w:tab w:val="num" w:pos="1814"/>
        </w:tabs>
        <w:ind w:left="1814" w:hanging="360"/>
      </w:pPr>
    </w:lvl>
    <w:lvl w:ilvl="2" w:tplc="04090005" w:tentative="1">
      <w:start w:val="1"/>
      <w:numFmt w:val="bullet"/>
      <w:lvlText w:val=""/>
      <w:lvlJc w:val="left"/>
      <w:pPr>
        <w:tabs>
          <w:tab w:val="num" w:pos="2534"/>
        </w:tabs>
        <w:ind w:left="2534" w:hanging="360"/>
      </w:pPr>
      <w:rPr>
        <w:rFonts w:ascii="Wingdings" w:hAnsi="Wingdings" w:hint="default"/>
      </w:rPr>
    </w:lvl>
    <w:lvl w:ilvl="3" w:tplc="04090001" w:tentative="1">
      <w:start w:val="1"/>
      <w:numFmt w:val="bullet"/>
      <w:lvlText w:val=""/>
      <w:lvlJc w:val="left"/>
      <w:pPr>
        <w:tabs>
          <w:tab w:val="num" w:pos="3254"/>
        </w:tabs>
        <w:ind w:left="3254" w:hanging="360"/>
      </w:pPr>
      <w:rPr>
        <w:rFonts w:ascii="Symbol" w:hAnsi="Symbol" w:hint="default"/>
      </w:rPr>
    </w:lvl>
    <w:lvl w:ilvl="4" w:tplc="04090003" w:tentative="1">
      <w:start w:val="1"/>
      <w:numFmt w:val="bullet"/>
      <w:lvlText w:val="o"/>
      <w:lvlJc w:val="left"/>
      <w:pPr>
        <w:tabs>
          <w:tab w:val="num" w:pos="3974"/>
        </w:tabs>
        <w:ind w:left="3974" w:hanging="360"/>
      </w:pPr>
      <w:rPr>
        <w:rFonts w:ascii="Courier New" w:hAnsi="Courier New" w:hint="default"/>
      </w:rPr>
    </w:lvl>
    <w:lvl w:ilvl="5" w:tplc="04090005" w:tentative="1">
      <w:start w:val="1"/>
      <w:numFmt w:val="bullet"/>
      <w:lvlText w:val=""/>
      <w:lvlJc w:val="left"/>
      <w:pPr>
        <w:tabs>
          <w:tab w:val="num" w:pos="4694"/>
        </w:tabs>
        <w:ind w:left="4694" w:hanging="360"/>
      </w:pPr>
      <w:rPr>
        <w:rFonts w:ascii="Wingdings" w:hAnsi="Wingdings" w:hint="default"/>
      </w:rPr>
    </w:lvl>
    <w:lvl w:ilvl="6" w:tplc="04090001" w:tentative="1">
      <w:start w:val="1"/>
      <w:numFmt w:val="bullet"/>
      <w:lvlText w:val=""/>
      <w:lvlJc w:val="left"/>
      <w:pPr>
        <w:tabs>
          <w:tab w:val="num" w:pos="5414"/>
        </w:tabs>
        <w:ind w:left="5414" w:hanging="360"/>
      </w:pPr>
      <w:rPr>
        <w:rFonts w:ascii="Symbol" w:hAnsi="Symbol" w:hint="default"/>
      </w:rPr>
    </w:lvl>
    <w:lvl w:ilvl="7" w:tplc="04090003" w:tentative="1">
      <w:start w:val="1"/>
      <w:numFmt w:val="bullet"/>
      <w:lvlText w:val="o"/>
      <w:lvlJc w:val="left"/>
      <w:pPr>
        <w:tabs>
          <w:tab w:val="num" w:pos="6134"/>
        </w:tabs>
        <w:ind w:left="6134" w:hanging="360"/>
      </w:pPr>
      <w:rPr>
        <w:rFonts w:ascii="Courier New" w:hAnsi="Courier New" w:hint="default"/>
      </w:rPr>
    </w:lvl>
    <w:lvl w:ilvl="8" w:tplc="04090005" w:tentative="1">
      <w:start w:val="1"/>
      <w:numFmt w:val="bullet"/>
      <w:lvlText w:val=""/>
      <w:lvlJc w:val="left"/>
      <w:pPr>
        <w:tabs>
          <w:tab w:val="num" w:pos="6854"/>
        </w:tabs>
        <w:ind w:left="6854" w:hanging="360"/>
      </w:pPr>
      <w:rPr>
        <w:rFonts w:ascii="Wingdings" w:hAnsi="Wingdings" w:hint="default"/>
      </w:rPr>
    </w:lvl>
  </w:abstractNum>
  <w:num w:numId="1">
    <w:abstractNumId w:val="1"/>
  </w:num>
  <w:num w:numId="2">
    <w:abstractNumId w:val="3"/>
  </w:num>
  <w:num w:numId="3">
    <w:abstractNumId w:val="5"/>
  </w:num>
  <w:num w:numId="4">
    <w:abstractNumId w:val="0"/>
  </w:num>
  <w:num w:numId="5">
    <w:abstractNumId w:val="4"/>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27"/>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C73"/>
    <w:rsid w:val="000742DC"/>
    <w:rsid w:val="000900B7"/>
    <w:rsid w:val="000A65B2"/>
    <w:rsid w:val="00101462"/>
    <w:rsid w:val="00114905"/>
    <w:rsid w:val="0012609B"/>
    <w:rsid w:val="001708F9"/>
    <w:rsid w:val="00370DE2"/>
    <w:rsid w:val="003B7C73"/>
    <w:rsid w:val="003D46CA"/>
    <w:rsid w:val="00485D92"/>
    <w:rsid w:val="00501A89"/>
    <w:rsid w:val="005413C7"/>
    <w:rsid w:val="00561691"/>
    <w:rsid w:val="006631C4"/>
    <w:rsid w:val="006672C8"/>
    <w:rsid w:val="00675D86"/>
    <w:rsid w:val="008362E6"/>
    <w:rsid w:val="008A1A7B"/>
    <w:rsid w:val="00A04DD8"/>
    <w:rsid w:val="00B06101"/>
    <w:rsid w:val="00B94FED"/>
    <w:rsid w:val="00CC2C39"/>
    <w:rsid w:val="00CE7F66"/>
    <w:rsid w:val="00D20D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Street"/>
  <w:smartTagType w:namespaceuri="urn:schemas-microsoft-com:office:smarttags" w:name="place"/>
  <w:shapeDefaults>
    <o:shapedefaults v:ext="edit" spidmax="2049"/>
    <o:shapelayout v:ext="edit">
      <o:idmap v:ext="edit" data="1"/>
    </o:shapelayout>
  </w:shapeDefaults>
  <w:decimalSymbol w:val="."/>
  <w:listSeparator w:val=","/>
  <w14:docId w14:val="300CA735"/>
  <w15:chartTrackingRefBased/>
  <w15:docId w15:val="{D7468EF9-6AAC-47FD-BAE1-5CBCFE464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rFonts w:ascii="Arial" w:hAnsi="Arial"/>
      <w:b/>
      <w:bCs/>
      <w:iCs/>
      <w:sz w:val="28"/>
      <w:szCs w:val="20"/>
      <w:lang w:val="en-GB"/>
    </w:rPr>
  </w:style>
  <w:style w:type="paragraph" w:styleId="BodyText">
    <w:name w:val="Body Text"/>
    <w:basedOn w:val="Normal"/>
    <w:pPr>
      <w:jc w:val="both"/>
    </w:pPr>
    <w:rPr>
      <w:rFonts w:ascii="Arial" w:hAnsi="Arial"/>
      <w:iCs/>
      <w:szCs w:val="20"/>
      <w:lang w:val="en-G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paragraph" w:styleId="BodyTextIndent">
    <w:name w:val="Body Text Indent"/>
    <w:basedOn w:val="Normal"/>
    <w:pPr>
      <w:ind w:left="720"/>
    </w:pPr>
    <w:rPr>
      <w:szCs w:val="20"/>
      <w:lang w:val="en-GB"/>
    </w:rPr>
  </w:style>
  <w:style w:type="paragraph" w:styleId="BodyTextIndent2">
    <w:name w:val="Body Text Indent 2"/>
    <w:basedOn w:val="Normal"/>
    <w:pPr>
      <w:ind w:left="748" w:hanging="374"/>
    </w:pPr>
    <w:rPr>
      <w:szCs w:val="20"/>
      <w:lang w:val="en-GB"/>
    </w:rPr>
  </w:style>
  <w:style w:type="paragraph" w:styleId="BodyText2">
    <w:name w:val="Body Text 2"/>
    <w:basedOn w:val="Normal"/>
    <w:pPr>
      <w:jc w:val="center"/>
    </w:pPr>
    <w:rPr>
      <w:rFonts w:ascii="Arial" w:hAnsi="Arial" w:cs="Arial"/>
      <w:color w:val="FF0000"/>
    </w:rPr>
  </w:style>
  <w:style w:type="paragraph" w:styleId="Subtitle">
    <w:name w:val="Subtitle"/>
    <w:basedOn w:val="Normal"/>
    <w:qFormat/>
    <w:rPr>
      <w:b/>
      <w:bCs/>
      <w:lang w:val="en-GB"/>
    </w:rPr>
  </w:style>
  <w:style w:type="paragraph" w:styleId="Caption">
    <w:name w:val="caption"/>
    <w:basedOn w:val="Normal"/>
    <w:next w:val="Normal"/>
    <w:qFormat/>
    <w:pPr>
      <w:jc w:val="both"/>
    </w:pPr>
    <w:rPr>
      <w:b/>
      <w:bCs/>
      <w:lang w:val="en-GB"/>
    </w:rPr>
  </w:style>
  <w:style w:type="paragraph" w:styleId="BodyText3">
    <w:name w:val="Body Text 3"/>
    <w:basedOn w:val="Normal"/>
    <w:rPr>
      <w:rFonts w:ascii="Arial" w:hAnsi="Arial" w:cs="Arial"/>
      <w:sz w:val="22"/>
    </w:rPr>
  </w:style>
  <w:style w:type="paragraph" w:customStyle="1" w:styleId="FPMredflyer">
    <w:name w:val="FPM red flyer"/>
    <w:basedOn w:val="Normal"/>
    <w:pPr>
      <w:jc w:val="center"/>
    </w:pPr>
    <w:rPr>
      <w:rFonts w:ascii="Tahoma" w:hAnsi="Tahoma" w:cs="Tahoma"/>
      <w:b/>
      <w:bCs/>
      <w:color w:val="FF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Downloadable draft ©</vt:lpstr>
    </vt:vector>
  </TitlesOfParts>
  <Manager>First Practice Management</Manager>
  <Company>First Practice Management</Company>
  <LinksUpToDate>false</LinksUpToDate>
  <CharactersWithSpaces>1592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Downloadable draft ©</dc:title>
  <dc:subject/>
  <dc:creator>First Practice Management</dc:creator>
  <cp:keywords/>
  <dc:description>Copyright First Practice Management Ltd.</dc:description>
  <cp:lastModifiedBy>Amy Griffiths</cp:lastModifiedBy>
  <cp:revision>2</cp:revision>
  <dcterms:created xsi:type="dcterms:W3CDTF">2020-09-09T08:20:00Z</dcterms:created>
  <dcterms:modified xsi:type="dcterms:W3CDTF">2020-09-09T08:20:00Z</dcterms:modified>
</cp:coreProperties>
</file>